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7AEA" w14:textId="48A8DEE2" w:rsidR="000E0E81" w:rsidRPr="001575EF" w:rsidRDefault="14BA8AE9" w:rsidP="14BA8A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14BA8AE9">
        <w:rPr>
          <w:rFonts w:ascii="Arial" w:hAnsi="Arial" w:cs="Arial"/>
          <w:b/>
          <w:bCs/>
          <w:sz w:val="28"/>
          <w:szCs w:val="28"/>
          <w:u w:val="single"/>
        </w:rPr>
        <w:t>Unit 1: Relationships Between Quantities and Expressions</w:t>
      </w:r>
    </w:p>
    <w:p w14:paraId="33F44457" w14:textId="77777777" w:rsidR="00E65184" w:rsidRPr="001575EF" w:rsidRDefault="00E65184" w:rsidP="00E65184">
      <w:pPr>
        <w:jc w:val="center"/>
        <w:rPr>
          <w:rFonts w:ascii="Arial" w:hAnsi="Arial" w:cs="Arial"/>
          <w:b/>
          <w:sz w:val="28"/>
          <w:u w:val="single"/>
        </w:rPr>
      </w:pPr>
      <w:r w:rsidRPr="001575EF">
        <w:rPr>
          <w:rFonts w:ascii="Arial" w:hAnsi="Arial" w:cs="Arial"/>
          <w:b/>
          <w:sz w:val="28"/>
          <w:u w:val="single"/>
        </w:rPr>
        <w:t>Recovery Work</w:t>
      </w:r>
    </w:p>
    <w:p w14:paraId="3CEE9592" w14:textId="77777777" w:rsidR="00E65184" w:rsidRDefault="00E65184" w:rsidP="00E65184">
      <w:pPr>
        <w:rPr>
          <w:rFonts w:ascii="Arial" w:hAnsi="Arial" w:cs="Arial"/>
          <w:sz w:val="24"/>
        </w:rPr>
      </w:pPr>
    </w:p>
    <w:p w14:paraId="27ECE552" w14:textId="77777777" w:rsidR="00E65184" w:rsidRDefault="14BA8AE9" w:rsidP="00E65184">
      <w:pPr>
        <w:rPr>
          <w:rFonts w:ascii="Arial" w:hAnsi="Arial" w:cs="Arial"/>
          <w:sz w:val="24"/>
        </w:rPr>
      </w:pPr>
      <w:r w:rsidRPr="14BA8AE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Reminders:</w:t>
      </w:r>
      <w:r w:rsidRPr="14BA8AE9">
        <w:rPr>
          <w:rFonts w:ascii="Arial" w:hAnsi="Arial" w:cs="Arial"/>
          <w:sz w:val="24"/>
          <w:szCs w:val="24"/>
        </w:rPr>
        <w:t xml:space="preserve"> All Recovery Tests must be completed within </w:t>
      </w:r>
      <w:r w:rsidRPr="14BA8AE9">
        <w:rPr>
          <w:rFonts w:ascii="Arial" w:hAnsi="Arial" w:cs="Arial"/>
          <w:b/>
          <w:bCs/>
          <w:sz w:val="24"/>
          <w:szCs w:val="24"/>
          <w:u w:val="single"/>
        </w:rPr>
        <w:t>10 days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14BA8AE9" w14:paraId="3CDCE1AC" w14:textId="77777777" w:rsidTr="14BA8AE9">
        <w:tc>
          <w:tcPr>
            <w:tcW w:w="5400" w:type="dxa"/>
          </w:tcPr>
          <w:p w14:paraId="27D26690" w14:textId="57B8FA51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>8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  <w:vertAlign w:val="superscript"/>
              </w:rPr>
              <w:t>th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 xml:space="preserve"> Grade 1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  <w:vertAlign w:val="superscript"/>
              </w:rPr>
              <w:t>st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5400" w:type="dxa"/>
          </w:tcPr>
          <w:p w14:paraId="5737EEB7" w14:textId="4F1DCC64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>8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  <w:vertAlign w:val="superscript"/>
              </w:rPr>
              <w:t>th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 xml:space="preserve"> Grade 2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  <w:vertAlign w:val="superscript"/>
              </w:rPr>
              <w:t>nd</w:t>
            </w:r>
            <w:r w:rsidRPr="14BA8AE9">
              <w:rPr>
                <w:rFonts w:ascii="Leelawadee" w:eastAsia="Leelawadee" w:hAnsi="Leelawadee" w:cs="Leelawadee"/>
                <w:b/>
                <w:bCs/>
                <w:sz w:val="24"/>
                <w:szCs w:val="24"/>
              </w:rPr>
              <w:t xml:space="preserve"> semester</w:t>
            </w:r>
          </w:p>
        </w:tc>
      </w:tr>
      <w:tr w:rsidR="14BA8AE9" w14:paraId="39A4A576" w14:textId="77777777" w:rsidTr="14BA8AE9">
        <w:tc>
          <w:tcPr>
            <w:tcW w:w="5400" w:type="dxa"/>
          </w:tcPr>
          <w:p w14:paraId="012AE520" w14:textId="52048BE1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627FF0EC" w14:textId="4AA80D10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All students are allowed </w:t>
            </w:r>
            <w:r w:rsidRPr="14BA8AE9">
              <w:rPr>
                <w:rFonts w:ascii="Leelawadee" w:eastAsia="Leelawadee" w:hAnsi="Leelawadee" w:cs="Leelawadee"/>
                <w:b/>
                <w:bCs/>
              </w:rPr>
              <w:t xml:space="preserve">1 </w:t>
            </w:r>
            <w:r w:rsidRPr="14BA8AE9">
              <w:rPr>
                <w:rFonts w:ascii="Leelawadee" w:eastAsia="Leelawadee" w:hAnsi="Leelawadee" w:cs="Leelawadee"/>
              </w:rPr>
              <w:t>opportunity to recover for full credit of 100. All other opportunities will be for a maximum score of 80.</w:t>
            </w:r>
          </w:p>
          <w:p w14:paraId="455F3D7B" w14:textId="7B80246F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368B9555" w14:textId="4AD9CAC3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Summative Assessment score below a 70 – </w:t>
            </w:r>
            <w:r w:rsidRPr="14BA8AE9">
              <w:rPr>
                <w:rFonts w:ascii="Leelawadee" w:eastAsia="Leelawadee" w:hAnsi="Leelawadee" w:cs="Leelawadee"/>
                <w:b/>
                <w:bCs/>
              </w:rPr>
              <w:t>Recovery is mandatory.</w:t>
            </w:r>
          </w:p>
          <w:p w14:paraId="0D0791A3" w14:textId="44217ACE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10D154E5" w14:textId="344A45F7" w:rsidR="14BA8AE9" w:rsidRDefault="14BA8AE9" w:rsidP="14BA8AE9">
            <w:pPr>
              <w:ind w:left="85"/>
            </w:pPr>
            <w:r w:rsidRPr="14BA8AE9">
              <w:rPr>
                <w:rFonts w:ascii="Leelawadee" w:eastAsia="Leelawadee" w:hAnsi="Leelawadee" w:cs="Leelawadee"/>
                <w:b/>
                <w:bCs/>
              </w:rPr>
              <w:t xml:space="preserve">           </w:t>
            </w: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 Summative Assessment score 70 or  </w:t>
            </w:r>
          </w:p>
          <w:p w14:paraId="640E2BEB" w14:textId="27A0442C" w:rsidR="14BA8AE9" w:rsidRDefault="14BA8AE9" w:rsidP="14BA8AE9">
            <w:pPr>
              <w:ind w:left="85"/>
            </w:pPr>
            <w:r w:rsidRPr="14BA8AE9">
              <w:rPr>
                <w:rFonts w:ascii="Leelawadee" w:eastAsia="Leelawadee" w:hAnsi="Leelawadee" w:cs="Leelawadee"/>
                <w:b/>
                <w:bCs/>
              </w:rPr>
              <w:t xml:space="preserve">           </w:t>
            </w: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 above – </w:t>
            </w:r>
            <w:r w:rsidRPr="14BA8AE9">
              <w:rPr>
                <w:rFonts w:ascii="Leelawadee" w:eastAsia="Leelawadee" w:hAnsi="Leelawadee" w:cs="Leelawadee"/>
                <w:b/>
                <w:bCs/>
              </w:rPr>
              <w:t>Recovery is optional.</w:t>
            </w:r>
          </w:p>
          <w:p w14:paraId="2FAA73EE" w14:textId="00CC833D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38017E51" w14:textId="30681154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</w:tc>
        <w:tc>
          <w:tcPr>
            <w:tcW w:w="5400" w:type="dxa"/>
          </w:tcPr>
          <w:p w14:paraId="5DD9EDE0" w14:textId="7D6FE98A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65E5C925" w14:textId="270D2C64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>All students may recover for a maximum score of 80.</w:t>
            </w:r>
          </w:p>
          <w:p w14:paraId="34140D3B" w14:textId="3F8EE111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 </w:t>
            </w:r>
          </w:p>
          <w:p w14:paraId="77115C96" w14:textId="7AA9C1B2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Summative Assessment score below a 70 – </w:t>
            </w:r>
            <w:r w:rsidRPr="14BA8AE9">
              <w:rPr>
                <w:rFonts w:ascii="Leelawadee" w:eastAsia="Leelawadee" w:hAnsi="Leelawadee" w:cs="Leelawadee"/>
                <w:b/>
                <w:bCs/>
              </w:rPr>
              <w:t>Recovery is mandatory.</w:t>
            </w:r>
          </w:p>
          <w:p w14:paraId="4F30A518" w14:textId="27F67803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27470FE2" w14:textId="175606F0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  <w:p w14:paraId="74A6AFDB" w14:textId="488C3CC2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  <w:b/>
                <w:bCs/>
                <w:u w:val="single"/>
              </w:rPr>
              <w:t xml:space="preserve">Summative Assessment score 70 or above – </w:t>
            </w:r>
            <w:r w:rsidRPr="14BA8AE9">
              <w:rPr>
                <w:rFonts w:ascii="Leelawadee" w:eastAsia="Leelawadee" w:hAnsi="Leelawadee" w:cs="Leelawadee"/>
                <w:b/>
                <w:bCs/>
              </w:rPr>
              <w:t>Recovery is optional.</w:t>
            </w:r>
          </w:p>
          <w:p w14:paraId="194E4A7B" w14:textId="0D0F54D0" w:rsidR="14BA8AE9" w:rsidRDefault="14BA8AE9" w:rsidP="14BA8AE9">
            <w:pPr>
              <w:ind w:left="720"/>
            </w:pPr>
            <w:r w:rsidRPr="14BA8AE9">
              <w:rPr>
                <w:rFonts w:ascii="Leelawadee" w:eastAsia="Leelawadee" w:hAnsi="Leelawadee" w:cs="Leelawadee"/>
              </w:rPr>
              <w:t xml:space="preserve"> </w:t>
            </w:r>
          </w:p>
        </w:tc>
      </w:tr>
    </w:tbl>
    <w:p w14:paraId="0257A14F" w14:textId="25278E6E" w:rsidR="14BA8AE9" w:rsidRDefault="14BA8AE9" w:rsidP="14BA8AE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7A66044" w14:textId="421C8B34" w:rsidR="00E65184" w:rsidRPr="00E65184" w:rsidRDefault="00E65184" w:rsidP="14BA8AE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7AF9827" w14:textId="5153E3B6" w:rsidR="00E65184" w:rsidRPr="00B97215" w:rsidRDefault="00E65184" w:rsidP="00E651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t>Complete</w:t>
      </w:r>
      <w:r w:rsidRPr="00DC41EA">
        <w:rPr>
          <w:rFonts w:ascii="Arial" w:hAnsi="Arial" w:cs="Arial"/>
        </w:rPr>
        <w:t xml:space="preserve"> the following pages from your textbook</w:t>
      </w:r>
    </w:p>
    <w:p w14:paraId="466CCC1C" w14:textId="7D45B56D" w:rsidR="00E65184" w:rsidRPr="00DC41EA" w:rsidRDefault="00B97215" w:rsidP="00E651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EE228FE" wp14:editId="60BF746D">
            <wp:simplePos x="0" y="0"/>
            <wp:positionH relativeFrom="column">
              <wp:posOffset>2286000</wp:posOffset>
            </wp:positionH>
            <wp:positionV relativeFrom="paragraph">
              <wp:posOffset>363220</wp:posOffset>
            </wp:positionV>
            <wp:extent cx="513080" cy="577850"/>
            <wp:effectExtent l="0" t="0" r="1270" b="0"/>
            <wp:wrapTight wrapText="bothSides">
              <wp:wrapPolygon edited="0">
                <wp:start x="0" y="0"/>
                <wp:lineTo x="0" y="20651"/>
                <wp:lineTo x="20851" y="20651"/>
                <wp:lineTo x="208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48889" r="76204" b="31852"/>
                    <a:stretch/>
                  </pic:blipFill>
                  <pic:spPr bwMode="auto">
                    <a:xfrm>
                      <a:off x="0" y="0"/>
                      <a:ext cx="51308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B9710D" wp14:editId="1C5869E2">
            <wp:simplePos x="0" y="0"/>
            <wp:positionH relativeFrom="column">
              <wp:posOffset>3606800</wp:posOffset>
            </wp:positionH>
            <wp:positionV relativeFrom="paragraph">
              <wp:posOffset>367665</wp:posOffset>
            </wp:positionV>
            <wp:extent cx="444500" cy="545523"/>
            <wp:effectExtent l="0" t="0" r="0" b="6985"/>
            <wp:wrapTight wrapText="bothSides">
              <wp:wrapPolygon edited="0">
                <wp:start x="0" y="0"/>
                <wp:lineTo x="0" y="21122"/>
                <wp:lineTo x="20366" y="21122"/>
                <wp:lineTo x="20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9" t="57119" r="75186" b="20659"/>
                    <a:stretch/>
                  </pic:blipFill>
                  <pic:spPr bwMode="auto">
                    <a:xfrm>
                      <a:off x="0" y="0"/>
                      <a:ext cx="444500" cy="54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84" w:rsidRPr="00DC41EA">
        <w:rPr>
          <w:rFonts w:ascii="Arial" w:hAnsi="Arial" w:cs="Arial"/>
        </w:rPr>
        <w:t>You can use your own paper and the Online Textbook, which can be accessed from launchpad.fultonschools.org via the McGraw Hill Connect-ED icon</w:t>
      </w:r>
    </w:p>
    <w:p w14:paraId="56DF3400" w14:textId="57502583" w:rsidR="007F640C" w:rsidRPr="007F640C" w:rsidRDefault="007F640C" w:rsidP="007F640C">
      <w:pPr>
        <w:rPr>
          <w:rFonts w:ascii="Arial" w:hAnsi="Arial" w:cs="Arial"/>
          <w:sz w:val="24"/>
        </w:rPr>
      </w:pPr>
    </w:p>
    <w:p w14:paraId="7BDD6F86" w14:textId="3E05C846" w:rsidR="00B97215" w:rsidRDefault="00B97215" w:rsidP="00B97215">
      <w:pPr>
        <w:pStyle w:val="ListParagraph"/>
        <w:ind w:left="1440"/>
        <w:rPr>
          <w:rFonts w:ascii="Arial" w:hAnsi="Arial" w:cs="Arial"/>
          <w:b/>
        </w:rPr>
      </w:pPr>
    </w:p>
    <w:p w14:paraId="790C6435" w14:textId="77777777" w:rsidR="00B97215" w:rsidRPr="00B97215" w:rsidRDefault="00B97215" w:rsidP="00B97215">
      <w:pPr>
        <w:pStyle w:val="ListParagraph"/>
        <w:rPr>
          <w:rFonts w:ascii="Arial" w:hAnsi="Arial" w:cs="Arial"/>
          <w:b/>
        </w:rPr>
      </w:pPr>
    </w:p>
    <w:p w14:paraId="4BDAB812" w14:textId="165CA973" w:rsidR="007F640C" w:rsidRPr="00DC41EA" w:rsidRDefault="007F640C" w:rsidP="00E6518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DC41EA">
        <w:rPr>
          <w:rFonts w:ascii="Arial" w:hAnsi="Arial" w:cs="Arial"/>
          <w:b/>
        </w:rPr>
        <w:t>Recovery Pages:</w:t>
      </w:r>
    </w:p>
    <w:p w14:paraId="7100BB99" w14:textId="77777777" w:rsidR="001575EF" w:rsidRPr="00DC41EA" w:rsidRDefault="001575EF" w:rsidP="001575EF">
      <w:pPr>
        <w:pStyle w:val="ListParagraph"/>
        <w:rPr>
          <w:rFonts w:ascii="Arial" w:hAnsi="Arial" w:cs="Arial"/>
        </w:rPr>
      </w:pPr>
    </w:p>
    <w:p w14:paraId="5F2AE867" w14:textId="08EF22DB" w:rsidR="001575EF" w:rsidRPr="00DC41EA" w:rsidRDefault="001575EF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Read Page</w:t>
      </w:r>
      <w:r w:rsidR="00CD0663">
        <w:rPr>
          <w:rFonts w:ascii="Arial" w:hAnsi="Arial" w:cs="Arial"/>
        </w:rPr>
        <w:t xml:space="preserve"> 128</w:t>
      </w:r>
    </w:p>
    <w:p w14:paraId="26E32EDD" w14:textId="56DF9E45" w:rsidR="001575EF" w:rsidRPr="00DC41EA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Read </w:t>
      </w:r>
      <w:r w:rsidR="00CD0663">
        <w:rPr>
          <w:rFonts w:ascii="Arial" w:hAnsi="Arial" w:cs="Arial"/>
        </w:rPr>
        <w:t>Example 4</w:t>
      </w:r>
    </w:p>
    <w:p w14:paraId="6A085A34" w14:textId="0FDC79A5" w:rsidR="001575EF" w:rsidRPr="00DC41EA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Do the </w:t>
      </w:r>
      <w:r w:rsidR="00CD0663">
        <w:rPr>
          <w:rFonts w:ascii="Arial" w:hAnsi="Arial" w:cs="Arial"/>
        </w:rPr>
        <w:t xml:space="preserve">Guided </w:t>
      </w:r>
      <w:r w:rsidRPr="00DC41EA">
        <w:rPr>
          <w:rFonts w:ascii="Arial" w:hAnsi="Arial" w:cs="Arial"/>
        </w:rPr>
        <w:t xml:space="preserve">Practice </w:t>
      </w:r>
      <w:r w:rsidR="00CD0663">
        <w:rPr>
          <w:rFonts w:ascii="Arial" w:hAnsi="Arial" w:cs="Arial"/>
        </w:rPr>
        <w:t>4</w:t>
      </w:r>
    </w:p>
    <w:p w14:paraId="04EC3B35" w14:textId="40A42A77" w:rsidR="001575EF" w:rsidRPr="00DC41EA" w:rsidRDefault="001575EF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Read Page</w:t>
      </w:r>
      <w:r w:rsidR="00CD0663">
        <w:rPr>
          <w:rFonts w:ascii="Arial" w:hAnsi="Arial" w:cs="Arial"/>
        </w:rPr>
        <w:t xml:space="preserve"> 699</w:t>
      </w:r>
    </w:p>
    <w:p w14:paraId="536A6C1A" w14:textId="35B113D4" w:rsidR="001575EF" w:rsidRPr="00DC41EA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Read Example</w:t>
      </w:r>
      <w:r w:rsidR="00CD0663">
        <w:rPr>
          <w:rFonts w:ascii="Arial" w:hAnsi="Arial" w:cs="Arial"/>
        </w:rPr>
        <w:t xml:space="preserve"> 2</w:t>
      </w:r>
    </w:p>
    <w:p w14:paraId="102E1891" w14:textId="041D3D4D" w:rsidR="001575EF" w:rsidRPr="00DC41EA" w:rsidRDefault="00CD0663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Guided Practice 2</w:t>
      </w:r>
    </w:p>
    <w:p w14:paraId="3AE7FDCF" w14:textId="44F75416" w:rsidR="001575EF" w:rsidRDefault="00CD0663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pages 635-</w:t>
      </w:r>
      <w:r w:rsidR="00B52E34">
        <w:rPr>
          <w:rFonts w:ascii="Arial" w:hAnsi="Arial" w:cs="Arial"/>
        </w:rPr>
        <w:t>637</w:t>
      </w:r>
    </w:p>
    <w:p w14:paraId="5F61AB8E" w14:textId="282807EE" w:rsidR="00B52E34" w:rsidRDefault="00B52E34" w:rsidP="00B52E3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Examples 1-4</w:t>
      </w:r>
    </w:p>
    <w:p w14:paraId="22C4ECE9" w14:textId="54F04F73" w:rsidR="00B52E34" w:rsidRDefault="00B52E34" w:rsidP="00B52E3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Guided Practice 1A-1D, 2A-2D, 3A-3D</w:t>
      </w:r>
    </w:p>
    <w:p w14:paraId="2224C027" w14:textId="26FFE0F5" w:rsidR="00B52E34" w:rsidRPr="00DC41EA" w:rsidRDefault="00B52E34" w:rsidP="00B52E3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Check Your Understanding problems 1, 3, 5, 7, 9, 11, 13</w:t>
      </w:r>
    </w:p>
    <w:p w14:paraId="3469C37B" w14:textId="53D23605" w:rsidR="001575EF" w:rsidRPr="00DC41EA" w:rsidRDefault="001575EF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Read Pages </w:t>
      </w:r>
      <w:r w:rsidR="00B52E34">
        <w:rPr>
          <w:rFonts w:ascii="Arial" w:hAnsi="Arial" w:cs="Arial"/>
        </w:rPr>
        <w:t>465-467</w:t>
      </w:r>
    </w:p>
    <w:p w14:paraId="4F9752BC" w14:textId="04B3351B" w:rsidR="001575EF" w:rsidRPr="00DC41EA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Read the Examples 1</w:t>
      </w:r>
      <w:r w:rsidR="00B52E34">
        <w:rPr>
          <w:rFonts w:ascii="Arial" w:hAnsi="Arial" w:cs="Arial"/>
        </w:rPr>
        <w:t>-4</w:t>
      </w:r>
    </w:p>
    <w:p w14:paraId="2586ACB8" w14:textId="24367274" w:rsidR="001575EF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Do the </w:t>
      </w:r>
      <w:r w:rsidR="00B52E34">
        <w:rPr>
          <w:rFonts w:ascii="Arial" w:hAnsi="Arial" w:cs="Arial"/>
        </w:rPr>
        <w:t>Guided Practice 1A-1D, 2A-2B, 3A-3B, 4A-4B</w:t>
      </w:r>
    </w:p>
    <w:p w14:paraId="57D19EC9" w14:textId="7796059C" w:rsidR="00B52E34" w:rsidRPr="00DC41EA" w:rsidRDefault="00B52E34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Check Your Understanding problems (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 468) 1, 3, 5, 7, 9, 11, 13, 15, 17</w:t>
      </w:r>
    </w:p>
    <w:p w14:paraId="5A7F8ED1" w14:textId="1B129B1D" w:rsidR="001575EF" w:rsidRPr="00DC41EA" w:rsidRDefault="00B52E34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Pages 480-482</w:t>
      </w:r>
    </w:p>
    <w:p w14:paraId="7D654FAC" w14:textId="228EE130" w:rsidR="001575EF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Read the Examples 1</w:t>
      </w:r>
      <w:r w:rsidR="00B52E34">
        <w:rPr>
          <w:rFonts w:ascii="Arial" w:hAnsi="Arial" w:cs="Arial"/>
        </w:rPr>
        <w:t>-4</w:t>
      </w:r>
    </w:p>
    <w:p w14:paraId="5E61A941" w14:textId="1132244F" w:rsidR="00B52E34" w:rsidRPr="00DC41EA" w:rsidRDefault="00B52E34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Guided Practice 1A-1B, 2A-2D, 3, 4A-4B</w:t>
      </w:r>
    </w:p>
    <w:p w14:paraId="679EB7F2" w14:textId="0B779619" w:rsidR="001575EF" w:rsidRPr="00DC41EA" w:rsidRDefault="001575EF" w:rsidP="001575E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Do the </w:t>
      </w:r>
      <w:r w:rsidR="00B52E34">
        <w:rPr>
          <w:rFonts w:ascii="Arial" w:hAnsi="Arial" w:cs="Arial"/>
        </w:rPr>
        <w:t>Check Your Understanding problems (pg. 483) 1, 3, 9, 11, 15, 25, 31</w:t>
      </w:r>
    </w:p>
    <w:p w14:paraId="3577DE8A" w14:textId="036EC185" w:rsidR="001575EF" w:rsidRPr="00DC41EA" w:rsidRDefault="00B52E34" w:rsidP="001575E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Page</w:t>
      </w:r>
      <w:r w:rsidR="00714D8E">
        <w:rPr>
          <w:rFonts w:ascii="Arial" w:hAnsi="Arial" w:cs="Arial"/>
        </w:rPr>
        <w:t xml:space="preserve"> P7</w:t>
      </w:r>
    </w:p>
    <w:p w14:paraId="20D45CBD" w14:textId="65379E09" w:rsidR="00E65184" w:rsidRPr="00DC41EA" w:rsidRDefault="00714D8E" w:rsidP="00DC41EA">
      <w:pPr>
        <w:pStyle w:val="ListParagraph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Total Practice Problems: 60</w:t>
      </w:r>
    </w:p>
    <w:p w14:paraId="0DF67C1B" w14:textId="20407812" w:rsidR="00E65184" w:rsidRPr="00DC41EA" w:rsidRDefault="00E65184" w:rsidP="00E65184">
      <w:pPr>
        <w:pStyle w:val="ListParagraph"/>
        <w:ind w:left="1440"/>
        <w:rPr>
          <w:rFonts w:ascii="Arial" w:hAnsi="Arial" w:cs="Arial"/>
        </w:rPr>
      </w:pPr>
      <w:r w:rsidRPr="00DC41EA">
        <w:rPr>
          <w:rFonts w:ascii="Arial" w:hAnsi="Arial" w:cs="Arial"/>
        </w:rPr>
        <w:t xml:space="preserve"> </w:t>
      </w:r>
      <w:r w:rsidR="00DC41EA">
        <w:rPr>
          <w:rFonts w:ascii="Arial" w:hAnsi="Arial" w:cs="Arial"/>
        </w:rPr>
        <w:tab/>
      </w:r>
    </w:p>
    <w:p w14:paraId="4403C930" w14:textId="77777777" w:rsidR="00E65184" w:rsidRPr="00DC41EA" w:rsidRDefault="00E65184" w:rsidP="00E651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lastRenderedPageBreak/>
        <w:t>Attend a Help Session</w:t>
      </w:r>
      <w:r w:rsidRPr="00DC41EA">
        <w:rPr>
          <w:rFonts w:ascii="Arial" w:hAnsi="Arial" w:cs="Arial"/>
        </w:rPr>
        <w:t xml:space="preserve"> to address any questions from the test OR from the textbook.</w:t>
      </w:r>
    </w:p>
    <w:p w14:paraId="604A04D0" w14:textId="77777777" w:rsidR="00E65184" w:rsidRPr="00DC41EA" w:rsidRDefault="00E65184" w:rsidP="00E651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</w:rPr>
        <w:t>Help Session are Thursday mornings, 8:00am-8:30am</w:t>
      </w:r>
    </w:p>
    <w:p w14:paraId="12A77941" w14:textId="4919656D" w:rsidR="00E65184" w:rsidRPr="00DC41EA" w:rsidRDefault="00714D8E" w:rsidP="00E651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 your teacher’s</w:t>
      </w:r>
      <w:bookmarkStart w:id="0" w:name="_GoBack"/>
      <w:bookmarkEnd w:id="0"/>
      <w:r w:rsidR="00E65184" w:rsidRPr="00DC41EA">
        <w:rPr>
          <w:rFonts w:ascii="Arial" w:hAnsi="Arial" w:cs="Arial"/>
        </w:rPr>
        <w:t xml:space="preserve"> website for specific dates for this Recovery Test</w:t>
      </w:r>
    </w:p>
    <w:p w14:paraId="3DE37659" w14:textId="77777777" w:rsidR="00E65184" w:rsidRPr="00DC41EA" w:rsidRDefault="00E65184" w:rsidP="00E65184">
      <w:pPr>
        <w:pStyle w:val="ListParagraph"/>
        <w:ind w:left="1440"/>
        <w:rPr>
          <w:rFonts w:ascii="Arial" w:hAnsi="Arial" w:cs="Arial"/>
        </w:rPr>
      </w:pPr>
    </w:p>
    <w:p w14:paraId="5A4015F6" w14:textId="28A636AC" w:rsidR="00E65184" w:rsidRPr="00DC41EA" w:rsidRDefault="00E65184" w:rsidP="00E651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1EA">
        <w:rPr>
          <w:rFonts w:ascii="Arial" w:hAnsi="Arial" w:cs="Arial"/>
          <w:b/>
          <w:u w:val="single"/>
        </w:rPr>
        <w:t>Schedule a Recovery test</w:t>
      </w:r>
      <w:r w:rsidRPr="00DC41EA">
        <w:rPr>
          <w:rFonts w:ascii="Arial" w:hAnsi="Arial" w:cs="Arial"/>
        </w:rPr>
        <w:t xml:space="preserve"> in person or via email</w:t>
      </w:r>
      <w:r w:rsidR="00DC41EA">
        <w:rPr>
          <w:rFonts w:ascii="Arial" w:hAnsi="Arial" w:cs="Arial"/>
        </w:rPr>
        <w:t xml:space="preserve"> (make sure that you receive a reply)</w:t>
      </w:r>
    </w:p>
    <w:sectPr w:rsidR="00E65184" w:rsidRPr="00DC41EA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D71"/>
    <w:multiLevelType w:val="hybridMultilevel"/>
    <w:tmpl w:val="970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4"/>
    <w:rsid w:val="000668E7"/>
    <w:rsid w:val="000E0E81"/>
    <w:rsid w:val="001575EF"/>
    <w:rsid w:val="00714D8E"/>
    <w:rsid w:val="0074245D"/>
    <w:rsid w:val="007F640C"/>
    <w:rsid w:val="00B52E34"/>
    <w:rsid w:val="00B97215"/>
    <w:rsid w:val="00CD0663"/>
    <w:rsid w:val="00DC41EA"/>
    <w:rsid w:val="00E65184"/>
    <w:rsid w:val="14BA8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FC44"/>
  <w15:chartTrackingRefBased/>
  <w15:docId w15:val="{3FBC9B47-9C38-44A1-BEE7-AD1E007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84"/>
    <w:pPr>
      <w:ind w:left="720"/>
      <w:contextualSpacing/>
    </w:pPr>
  </w:style>
  <w:style w:type="table" w:styleId="TableGrid">
    <w:name w:val="Table Grid"/>
    <w:basedOn w:val="TableNormal"/>
    <w:uiPriority w:val="59"/>
    <w:rsid w:val="00E65184"/>
    <w:pPr>
      <w:spacing w:after="0" w:line="240" w:lineRule="auto"/>
    </w:pPr>
    <w:rPr>
      <w:rFonts w:ascii="Corbel" w:eastAsia="Corbel" w:hAnsi="Corbe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5</cp:revision>
  <dcterms:created xsi:type="dcterms:W3CDTF">2018-09-03T18:09:00Z</dcterms:created>
  <dcterms:modified xsi:type="dcterms:W3CDTF">2018-09-12T13:24:00Z</dcterms:modified>
</cp:coreProperties>
</file>